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86719" w14:textId="77777777" w:rsidR="00C227FC" w:rsidRPr="00FD462F" w:rsidRDefault="00C227FC" w:rsidP="00C227FC">
      <w:pPr>
        <w:spacing w:after="0" w:line="360" w:lineRule="auto"/>
        <w:jc w:val="both"/>
        <w:rPr>
          <w:rFonts w:asciiTheme="minorHAnsi" w:hAnsiTheme="minorHAnsi" w:cstheme="minorHAnsi"/>
          <w:lang w:val="en-GB"/>
        </w:rPr>
      </w:pPr>
      <w:bookmarkStart w:id="0" w:name="_Hlk3965770"/>
      <w:bookmarkStart w:id="1" w:name="_GoBack"/>
      <w:bookmarkEnd w:id="1"/>
      <w:r w:rsidRPr="00FD462F">
        <w:rPr>
          <w:rFonts w:asciiTheme="minorHAnsi" w:eastAsia="Times New Roman" w:hAnsiTheme="minorHAnsi" w:cstheme="minorHAnsi"/>
          <w:lang w:val="en-GB" w:eastAsia="de-DE"/>
        </w:rPr>
        <w:t>Workshop</w:t>
      </w:r>
    </w:p>
    <w:p w14:paraId="4864CE39" w14:textId="3C34C223" w:rsidR="00C227FC" w:rsidRPr="00FD462F" w:rsidRDefault="00FD462F" w:rsidP="00C227FC">
      <w:pPr>
        <w:spacing w:line="360" w:lineRule="auto"/>
        <w:jc w:val="both"/>
        <w:rPr>
          <w:rFonts w:asciiTheme="minorHAnsi" w:hAnsiTheme="minorHAnsi" w:cstheme="minorHAnsi"/>
          <w:lang w:val="en-GB"/>
        </w:rPr>
      </w:pPr>
      <w:r w:rsidRPr="00FD462F">
        <w:rPr>
          <w:rFonts w:asciiTheme="minorHAnsi" w:hAnsiTheme="minorHAnsi" w:cstheme="minorHAnsi"/>
          <w:bCs/>
          <w:i/>
        </w:rPr>
        <w:t>Staatliche Forschungsfinanzierung in der Bundesrepublik nach 1945</w:t>
      </w:r>
      <w:r w:rsidR="002533F0">
        <w:rPr>
          <w:rFonts w:asciiTheme="minorHAnsi" w:hAnsiTheme="minorHAnsi" w:cstheme="minorHAnsi"/>
          <w:bCs/>
        </w:rPr>
        <w:t xml:space="preserve">, </w:t>
      </w:r>
      <w:r w:rsidR="00576468">
        <w:rPr>
          <w:rFonts w:asciiTheme="minorHAnsi" w:hAnsiTheme="minorHAnsi" w:cstheme="minorHAnsi"/>
          <w:bCs/>
        </w:rPr>
        <w:t xml:space="preserve">Bergische Universität </w:t>
      </w:r>
      <w:r w:rsidR="00C227FC" w:rsidRPr="00FD462F">
        <w:rPr>
          <w:rFonts w:asciiTheme="minorHAnsi" w:hAnsiTheme="minorHAnsi" w:cstheme="minorHAnsi"/>
          <w:lang w:val="en-GB"/>
        </w:rPr>
        <w:t xml:space="preserve">Wuppertal, </w:t>
      </w:r>
      <w:r w:rsidRPr="00FD462F">
        <w:rPr>
          <w:rFonts w:asciiTheme="minorHAnsi" w:hAnsiTheme="minorHAnsi" w:cstheme="minorHAnsi"/>
          <w:lang w:val="en-GB"/>
        </w:rPr>
        <w:t xml:space="preserve">12./13. </w:t>
      </w:r>
      <w:proofErr w:type="spellStart"/>
      <w:r w:rsidRPr="00FD462F">
        <w:rPr>
          <w:rFonts w:asciiTheme="minorHAnsi" w:hAnsiTheme="minorHAnsi" w:cstheme="minorHAnsi"/>
          <w:lang w:val="en-GB"/>
        </w:rPr>
        <w:t>März</w:t>
      </w:r>
      <w:proofErr w:type="spellEnd"/>
      <w:r w:rsidR="00C227FC" w:rsidRPr="00FD462F">
        <w:rPr>
          <w:rFonts w:asciiTheme="minorHAnsi" w:hAnsiTheme="minorHAnsi" w:cstheme="minorHAnsi"/>
          <w:lang w:val="en-GB"/>
        </w:rPr>
        <w:t>, 20</w:t>
      </w:r>
      <w:r w:rsidRPr="00FD462F">
        <w:rPr>
          <w:rFonts w:asciiTheme="minorHAnsi" w:hAnsiTheme="minorHAnsi" w:cstheme="minorHAnsi"/>
          <w:lang w:val="en-GB"/>
        </w:rPr>
        <w:t>20</w:t>
      </w:r>
    </w:p>
    <w:bookmarkEnd w:id="0"/>
    <w:p w14:paraId="24E86D28" w14:textId="77777777" w:rsidR="00893A66" w:rsidRDefault="00893A66" w:rsidP="00893A66">
      <w:pPr>
        <w:spacing w:line="360" w:lineRule="auto"/>
        <w:jc w:val="both"/>
        <w:rPr>
          <w:bCs/>
        </w:rPr>
      </w:pPr>
      <w:r>
        <w:rPr>
          <w:bCs/>
        </w:rPr>
        <w:t>Das Jahr 1945 bedeutete für die staatliche Forschungsfinanzierung in Deutschland einen tiefen Einschnitt. Zentralstaatlich finanzierte Forschungseinrichtungen, wie Reichsinstitute und die Kaiser-Wilhelm-Gesellschaft, verloren den Mittelfluss aus Berlin ebenso wie zentrale Institutionen der Forschungsförderung, z.B. die Deutsche Forschungsgemeinschaft. Forschungs</w:t>
      </w:r>
      <w:r>
        <w:rPr>
          <w:bCs/>
        </w:rPr>
        <w:softHyphen/>
        <w:t>förderung wurde daher zunächst in erster Linie Ländersache. Ab 1949 begann in Westdeutschland der Bund dann zunehmend forschungspolitische Initiativen zu entwickeln, über die Ansiedelung von Forschungsförderung im Atomministerium (Ressortforschung) bis hin zur Gründung eines entsprechenden Ministeriums für wissenschaftliche Forschung 1962. In diese Phase fällt auch der Beginn einer beispiellosen Expansion des Hochschulwesens in den 1960er und 1970er Jahren sowie die Gründung zweier solventer forschungsfördernder Institutionen, der Thyssen-Stiftung (1959) und der Volkswagen-Stiftung (1961).</w:t>
      </w:r>
    </w:p>
    <w:p w14:paraId="03B06A42" w14:textId="17D9B887" w:rsidR="00893A66" w:rsidRDefault="00893A66" w:rsidP="00893A66">
      <w:pPr>
        <w:spacing w:line="360" w:lineRule="auto"/>
        <w:jc w:val="both"/>
        <w:rPr>
          <w:bCs/>
        </w:rPr>
      </w:pPr>
      <w:r>
        <w:rPr>
          <w:bCs/>
        </w:rPr>
        <w:t xml:space="preserve">Jenseits eines solch groben Rasters sind die Rahmenbedingungen staatlicher Forschungsfinanzierung in der Bundesrepublik nach 1945 aus wissenschaftshistorischer und wissenschaftssoziologischer Perspektive noch unzureichend erforscht. Der Workshop </w:t>
      </w:r>
      <w:r w:rsidRPr="00246318">
        <w:rPr>
          <w:bCs/>
          <w:i/>
        </w:rPr>
        <w:t>Geschichte der staatlichen Forschungsfinanzierung in der Bundesrepublik nach 1945</w:t>
      </w:r>
      <w:r>
        <w:rPr>
          <w:bCs/>
          <w:i/>
        </w:rPr>
        <w:t xml:space="preserve"> </w:t>
      </w:r>
      <w:r>
        <w:rPr>
          <w:bCs/>
        </w:rPr>
        <w:t>zielt einerseits auf eine überblicksartige Bestandsaufnahme des Bekannten und andererseits auf die Identifizierung von künftigen Forschungsfeldern in diesem Bereich.</w:t>
      </w:r>
    </w:p>
    <w:p w14:paraId="1688C94B" w14:textId="71DE5914" w:rsidR="00576468" w:rsidRDefault="00576468" w:rsidP="00893A66">
      <w:pPr>
        <w:spacing w:line="360" w:lineRule="auto"/>
        <w:jc w:val="both"/>
        <w:rPr>
          <w:bCs/>
        </w:rPr>
      </w:pPr>
      <w:r>
        <w:rPr>
          <w:bCs/>
        </w:rPr>
        <w:t>Gäste sind willkommen. Bitte melden Sie sich bis zum 3. März 2020 bei Volker Remmert: remmert@uni-wuppertal.de.</w:t>
      </w:r>
    </w:p>
    <w:p w14:paraId="5E4836B9" w14:textId="77777777" w:rsidR="00C227FC" w:rsidRPr="00FD462F" w:rsidRDefault="00C227FC" w:rsidP="00C227FC">
      <w:pPr>
        <w:spacing w:line="360" w:lineRule="auto"/>
        <w:jc w:val="both"/>
        <w:rPr>
          <w:rFonts w:asciiTheme="minorHAnsi" w:hAnsiTheme="minorHAnsi" w:cstheme="minorHAnsi"/>
          <w:lang w:val="en-GB"/>
        </w:rPr>
      </w:pPr>
    </w:p>
    <w:p w14:paraId="13684521" w14:textId="4F0898C6" w:rsidR="002D4AB8" w:rsidRPr="00FD462F" w:rsidRDefault="000C773C" w:rsidP="002D4AB8">
      <w:pPr>
        <w:spacing w:after="120" w:line="360" w:lineRule="auto"/>
        <w:jc w:val="both"/>
        <w:rPr>
          <w:rFonts w:asciiTheme="minorHAnsi" w:hAnsiTheme="minorHAnsi" w:cstheme="minorHAnsi"/>
        </w:rPr>
      </w:pPr>
      <w:r w:rsidRPr="00FD462F">
        <w:rPr>
          <w:rFonts w:asciiTheme="minorHAnsi" w:hAnsiTheme="minorHAnsi" w:cstheme="minorHAnsi"/>
        </w:rPr>
        <w:t>P</w:t>
      </w:r>
      <w:r w:rsidR="002D4AB8" w:rsidRPr="00FD462F">
        <w:rPr>
          <w:rFonts w:asciiTheme="minorHAnsi" w:hAnsiTheme="minorHAnsi" w:cstheme="minorHAnsi"/>
        </w:rPr>
        <w:t>rogramm</w:t>
      </w:r>
    </w:p>
    <w:p w14:paraId="2230C860" w14:textId="018B39D9" w:rsidR="002D4AB8" w:rsidRPr="00FD462F" w:rsidRDefault="00FD462F" w:rsidP="002D4AB8">
      <w:pPr>
        <w:spacing w:after="120" w:line="360" w:lineRule="auto"/>
        <w:jc w:val="both"/>
        <w:rPr>
          <w:rFonts w:asciiTheme="minorHAnsi" w:hAnsiTheme="minorHAnsi" w:cstheme="minorHAnsi"/>
        </w:rPr>
      </w:pPr>
      <w:r w:rsidRPr="00FD462F">
        <w:rPr>
          <w:rFonts w:asciiTheme="minorHAnsi" w:hAnsiTheme="minorHAnsi" w:cstheme="minorHAnsi"/>
        </w:rPr>
        <w:t>Donnerstag</w:t>
      </w:r>
      <w:r w:rsidR="002D4AB8" w:rsidRPr="00FD462F">
        <w:rPr>
          <w:rFonts w:asciiTheme="minorHAnsi" w:hAnsiTheme="minorHAnsi" w:cstheme="minorHAnsi"/>
        </w:rPr>
        <w:t xml:space="preserve">, </w:t>
      </w:r>
      <w:r w:rsidRPr="00FD462F">
        <w:rPr>
          <w:rFonts w:asciiTheme="minorHAnsi" w:hAnsiTheme="minorHAnsi" w:cstheme="minorHAnsi"/>
        </w:rPr>
        <w:t>12. März</w:t>
      </w:r>
      <w:r w:rsidR="000C773C" w:rsidRPr="00FD462F">
        <w:rPr>
          <w:rFonts w:asciiTheme="minorHAnsi" w:hAnsiTheme="minorHAnsi" w:cstheme="minorHAnsi"/>
        </w:rPr>
        <w:t>,</w:t>
      </w:r>
      <w:r w:rsidR="002D4AB8" w:rsidRPr="00FD462F">
        <w:rPr>
          <w:rFonts w:asciiTheme="minorHAnsi" w:hAnsiTheme="minorHAnsi" w:cstheme="minorHAnsi"/>
        </w:rPr>
        <w:t xml:space="preserve"> 20</w:t>
      </w:r>
      <w:r w:rsidRPr="00FD462F">
        <w:rPr>
          <w:rFonts w:asciiTheme="minorHAnsi" w:hAnsiTheme="minorHAnsi" w:cstheme="minorHAnsi"/>
        </w:rPr>
        <w:t>20</w:t>
      </w:r>
    </w:p>
    <w:p w14:paraId="05A2C605" w14:textId="4DA03523" w:rsidR="002533F0" w:rsidRPr="002533F0" w:rsidRDefault="002533F0" w:rsidP="002533F0">
      <w:pPr>
        <w:spacing w:after="120" w:line="360" w:lineRule="auto"/>
        <w:ind w:left="1410" w:hanging="1410"/>
        <w:jc w:val="both"/>
        <w:rPr>
          <w:rFonts w:asciiTheme="minorHAnsi" w:hAnsiTheme="minorHAnsi" w:cstheme="minorHAnsi"/>
          <w:b/>
        </w:rPr>
      </w:pPr>
      <w:r w:rsidRPr="002533F0">
        <w:rPr>
          <w:rFonts w:asciiTheme="minorHAnsi" w:hAnsiTheme="minorHAnsi" w:cstheme="minorHAnsi"/>
          <w:b/>
        </w:rPr>
        <w:t xml:space="preserve">I </w:t>
      </w:r>
      <w:r w:rsidR="00170A61">
        <w:rPr>
          <w:rFonts w:asciiTheme="minorHAnsi" w:hAnsiTheme="minorHAnsi" w:cstheme="minorHAnsi"/>
          <w:b/>
        </w:rPr>
        <w:t>Formen der Forschungsfinanzierung</w:t>
      </w:r>
    </w:p>
    <w:p w14:paraId="7386AB94" w14:textId="1D1339F2" w:rsidR="002533F0" w:rsidRDefault="000C773C" w:rsidP="002533F0">
      <w:pPr>
        <w:spacing w:after="120" w:line="360" w:lineRule="auto"/>
        <w:ind w:left="1410" w:hanging="1410"/>
        <w:jc w:val="both"/>
        <w:rPr>
          <w:rFonts w:asciiTheme="minorHAnsi" w:hAnsiTheme="minorHAnsi" w:cstheme="minorHAnsi"/>
        </w:rPr>
      </w:pPr>
      <w:r w:rsidRPr="00FD462F">
        <w:rPr>
          <w:rFonts w:asciiTheme="minorHAnsi" w:hAnsiTheme="minorHAnsi" w:cstheme="minorHAnsi"/>
        </w:rPr>
        <w:t>1</w:t>
      </w:r>
      <w:r w:rsidR="006F4B3F" w:rsidRPr="00FD462F">
        <w:rPr>
          <w:rFonts w:asciiTheme="minorHAnsi" w:hAnsiTheme="minorHAnsi" w:cstheme="minorHAnsi"/>
        </w:rPr>
        <w:t>4</w:t>
      </w:r>
      <w:r w:rsidR="002D4AB8" w:rsidRPr="00FD462F">
        <w:rPr>
          <w:rFonts w:asciiTheme="minorHAnsi" w:hAnsiTheme="minorHAnsi" w:cstheme="minorHAnsi"/>
        </w:rPr>
        <w:t>:00-1</w:t>
      </w:r>
      <w:r w:rsidR="006F4B3F" w:rsidRPr="00FD462F">
        <w:rPr>
          <w:rFonts w:asciiTheme="minorHAnsi" w:hAnsiTheme="minorHAnsi" w:cstheme="minorHAnsi"/>
        </w:rPr>
        <w:t>4</w:t>
      </w:r>
      <w:r w:rsidR="002D4AB8" w:rsidRPr="00FD462F">
        <w:rPr>
          <w:rFonts w:asciiTheme="minorHAnsi" w:hAnsiTheme="minorHAnsi" w:cstheme="minorHAnsi"/>
        </w:rPr>
        <w:t>:</w:t>
      </w:r>
      <w:r w:rsidR="00FD462F" w:rsidRPr="00FD462F">
        <w:rPr>
          <w:rFonts w:asciiTheme="minorHAnsi" w:hAnsiTheme="minorHAnsi" w:cstheme="minorHAnsi"/>
        </w:rPr>
        <w:t>30</w:t>
      </w:r>
      <w:r w:rsidR="002D4AB8" w:rsidRPr="00FD462F">
        <w:rPr>
          <w:rFonts w:asciiTheme="minorHAnsi" w:hAnsiTheme="minorHAnsi" w:cstheme="minorHAnsi"/>
        </w:rPr>
        <w:tab/>
      </w:r>
      <w:r w:rsidR="00FD462F" w:rsidRPr="00FD462F">
        <w:rPr>
          <w:rFonts w:asciiTheme="minorHAnsi" w:hAnsiTheme="minorHAnsi" w:cstheme="minorHAnsi"/>
        </w:rPr>
        <w:t>Thomas Heinze</w:t>
      </w:r>
      <w:r w:rsidR="002D4AB8" w:rsidRPr="00FD462F">
        <w:rPr>
          <w:rFonts w:asciiTheme="minorHAnsi" w:hAnsiTheme="minorHAnsi" w:cstheme="minorHAnsi"/>
        </w:rPr>
        <w:t>/Volker Remmert</w:t>
      </w:r>
      <w:r w:rsidR="00A205BD" w:rsidRPr="00FD462F">
        <w:rPr>
          <w:rFonts w:asciiTheme="minorHAnsi" w:hAnsiTheme="minorHAnsi" w:cstheme="minorHAnsi"/>
        </w:rPr>
        <w:t xml:space="preserve"> (</w:t>
      </w:r>
      <w:r w:rsidRPr="00FD462F">
        <w:rPr>
          <w:rFonts w:asciiTheme="minorHAnsi" w:hAnsiTheme="minorHAnsi" w:cstheme="minorHAnsi"/>
        </w:rPr>
        <w:t>Wuppertal</w:t>
      </w:r>
      <w:r w:rsidR="00A205BD" w:rsidRPr="00FD462F">
        <w:rPr>
          <w:rFonts w:asciiTheme="minorHAnsi" w:hAnsiTheme="minorHAnsi" w:cstheme="minorHAnsi"/>
        </w:rPr>
        <w:t>)</w:t>
      </w:r>
      <w:r w:rsidR="002D4AB8" w:rsidRPr="00FD462F">
        <w:rPr>
          <w:rFonts w:asciiTheme="minorHAnsi" w:hAnsiTheme="minorHAnsi" w:cstheme="minorHAnsi"/>
        </w:rPr>
        <w:t xml:space="preserve">: </w:t>
      </w:r>
      <w:r w:rsidR="00FD462F" w:rsidRPr="00FD462F">
        <w:rPr>
          <w:rFonts w:asciiTheme="minorHAnsi" w:hAnsiTheme="minorHAnsi" w:cstheme="minorHAnsi"/>
          <w:i/>
        </w:rPr>
        <w:t>Begrüßung/</w:t>
      </w:r>
      <w:r w:rsidR="00FD462F">
        <w:rPr>
          <w:rFonts w:asciiTheme="minorHAnsi" w:hAnsiTheme="minorHAnsi" w:cstheme="minorHAnsi"/>
          <w:i/>
        </w:rPr>
        <w:t xml:space="preserve"> </w:t>
      </w:r>
      <w:r w:rsidR="00FD462F" w:rsidRPr="00FD462F">
        <w:rPr>
          <w:rFonts w:asciiTheme="minorHAnsi" w:hAnsiTheme="minorHAnsi" w:cstheme="minorHAnsi"/>
          <w:i/>
        </w:rPr>
        <w:t>Einführung</w:t>
      </w:r>
    </w:p>
    <w:p w14:paraId="0E4F872E" w14:textId="7243CB73" w:rsidR="00FD7C0C" w:rsidRPr="00FD462F" w:rsidRDefault="00FD7C0C" w:rsidP="002533F0">
      <w:pPr>
        <w:spacing w:after="120" w:line="360" w:lineRule="auto"/>
        <w:ind w:left="1410" w:hanging="1410"/>
        <w:jc w:val="both"/>
        <w:rPr>
          <w:rFonts w:asciiTheme="minorHAnsi" w:hAnsiTheme="minorHAnsi" w:cstheme="minorHAnsi"/>
        </w:rPr>
      </w:pPr>
      <w:r w:rsidRPr="00FD462F">
        <w:rPr>
          <w:rFonts w:asciiTheme="minorHAnsi" w:hAnsiTheme="minorHAnsi" w:cstheme="minorHAnsi"/>
        </w:rPr>
        <w:t>1</w:t>
      </w:r>
      <w:r w:rsidR="006F4B3F" w:rsidRPr="00FD462F">
        <w:rPr>
          <w:rFonts w:asciiTheme="minorHAnsi" w:hAnsiTheme="minorHAnsi" w:cstheme="minorHAnsi"/>
        </w:rPr>
        <w:t>4</w:t>
      </w:r>
      <w:r w:rsidRPr="00FD462F">
        <w:rPr>
          <w:rFonts w:asciiTheme="minorHAnsi" w:hAnsiTheme="minorHAnsi" w:cstheme="minorHAnsi"/>
        </w:rPr>
        <w:t>:</w:t>
      </w:r>
      <w:r w:rsidR="00FD462F" w:rsidRPr="00FD462F">
        <w:rPr>
          <w:rFonts w:asciiTheme="minorHAnsi" w:hAnsiTheme="minorHAnsi" w:cstheme="minorHAnsi"/>
        </w:rPr>
        <w:t>30</w:t>
      </w:r>
      <w:r w:rsidRPr="00FD462F">
        <w:rPr>
          <w:rFonts w:asciiTheme="minorHAnsi" w:hAnsiTheme="minorHAnsi" w:cstheme="minorHAnsi"/>
        </w:rPr>
        <w:t>-1</w:t>
      </w:r>
      <w:r w:rsidR="006F4B3F" w:rsidRPr="00FD462F">
        <w:rPr>
          <w:rFonts w:asciiTheme="minorHAnsi" w:hAnsiTheme="minorHAnsi" w:cstheme="minorHAnsi"/>
        </w:rPr>
        <w:t>5</w:t>
      </w:r>
      <w:r w:rsidRPr="00FD462F">
        <w:rPr>
          <w:rFonts w:asciiTheme="minorHAnsi" w:hAnsiTheme="minorHAnsi" w:cstheme="minorHAnsi"/>
        </w:rPr>
        <w:t>:</w:t>
      </w:r>
      <w:r w:rsidR="00FD462F" w:rsidRPr="00FD462F">
        <w:rPr>
          <w:rFonts w:asciiTheme="minorHAnsi" w:hAnsiTheme="minorHAnsi" w:cstheme="minorHAnsi"/>
        </w:rPr>
        <w:t>15</w:t>
      </w:r>
      <w:r w:rsidRPr="00FD462F">
        <w:rPr>
          <w:rFonts w:asciiTheme="minorHAnsi" w:hAnsiTheme="minorHAnsi" w:cstheme="minorHAnsi"/>
        </w:rPr>
        <w:tab/>
      </w:r>
      <w:r w:rsidR="002533F0">
        <w:rPr>
          <w:rFonts w:asciiTheme="minorHAnsi" w:hAnsiTheme="minorHAnsi" w:cstheme="minorHAnsi"/>
        </w:rPr>
        <w:t xml:space="preserve">Helmut Maier (Bochum): </w:t>
      </w:r>
      <w:r w:rsidR="002533F0" w:rsidRPr="002533F0">
        <w:rPr>
          <w:rFonts w:cstheme="minorHAnsi"/>
          <w:i/>
        </w:rPr>
        <w:t>Staatliche Wissenschaftsförderung und Technologiepolitik (1920 bis 1970)</w:t>
      </w:r>
    </w:p>
    <w:p w14:paraId="1B3E1AED" w14:textId="5B8B542E" w:rsidR="00FD462F" w:rsidRPr="00FD462F" w:rsidRDefault="000C773C" w:rsidP="002533F0">
      <w:pPr>
        <w:spacing w:after="120" w:line="360" w:lineRule="auto"/>
        <w:ind w:left="1410" w:hanging="1410"/>
        <w:jc w:val="both"/>
        <w:rPr>
          <w:rFonts w:asciiTheme="minorHAnsi" w:hAnsiTheme="minorHAnsi" w:cstheme="minorHAnsi"/>
        </w:rPr>
      </w:pPr>
      <w:r w:rsidRPr="00FD462F">
        <w:rPr>
          <w:rFonts w:asciiTheme="minorHAnsi" w:hAnsiTheme="minorHAnsi" w:cstheme="minorHAnsi"/>
          <w:lang w:val="en-US"/>
        </w:rPr>
        <w:t>1</w:t>
      </w:r>
      <w:r w:rsidR="006F4B3F" w:rsidRPr="00FD462F">
        <w:rPr>
          <w:rFonts w:asciiTheme="minorHAnsi" w:hAnsiTheme="minorHAnsi" w:cstheme="minorHAnsi"/>
          <w:lang w:val="en-US"/>
        </w:rPr>
        <w:t>5</w:t>
      </w:r>
      <w:r w:rsidRPr="00FD462F">
        <w:rPr>
          <w:rFonts w:asciiTheme="minorHAnsi" w:hAnsiTheme="minorHAnsi" w:cstheme="minorHAnsi"/>
          <w:lang w:val="en-US"/>
        </w:rPr>
        <w:t>:</w:t>
      </w:r>
      <w:r w:rsidR="00FD462F" w:rsidRPr="00FD462F">
        <w:rPr>
          <w:rFonts w:asciiTheme="minorHAnsi" w:hAnsiTheme="minorHAnsi" w:cstheme="minorHAnsi"/>
          <w:lang w:val="en-US"/>
        </w:rPr>
        <w:t>15</w:t>
      </w:r>
      <w:r w:rsidRPr="00FD462F">
        <w:rPr>
          <w:rFonts w:asciiTheme="minorHAnsi" w:hAnsiTheme="minorHAnsi" w:cstheme="minorHAnsi"/>
          <w:lang w:val="en-US"/>
        </w:rPr>
        <w:t>-</w:t>
      </w:r>
      <w:r w:rsidR="00FD7C0C" w:rsidRPr="00FD462F">
        <w:rPr>
          <w:rFonts w:asciiTheme="minorHAnsi" w:hAnsiTheme="minorHAnsi" w:cstheme="minorHAnsi"/>
          <w:lang w:val="en-US"/>
        </w:rPr>
        <w:t>1</w:t>
      </w:r>
      <w:r w:rsidR="00FD462F" w:rsidRPr="00FD462F">
        <w:rPr>
          <w:rFonts w:asciiTheme="minorHAnsi" w:hAnsiTheme="minorHAnsi" w:cstheme="minorHAnsi"/>
          <w:lang w:val="en-US"/>
        </w:rPr>
        <w:t>6</w:t>
      </w:r>
      <w:r w:rsidR="00FD7C0C" w:rsidRPr="00FD462F">
        <w:rPr>
          <w:rFonts w:asciiTheme="minorHAnsi" w:hAnsiTheme="minorHAnsi" w:cstheme="minorHAnsi"/>
          <w:lang w:val="en-US"/>
        </w:rPr>
        <w:t>:</w:t>
      </w:r>
      <w:r w:rsidR="00FD462F" w:rsidRPr="00FD462F">
        <w:rPr>
          <w:rFonts w:asciiTheme="minorHAnsi" w:hAnsiTheme="minorHAnsi" w:cstheme="minorHAnsi"/>
          <w:lang w:val="en-US"/>
        </w:rPr>
        <w:t>00</w:t>
      </w:r>
      <w:r w:rsidR="00FD462F" w:rsidRPr="00FD462F">
        <w:rPr>
          <w:rFonts w:asciiTheme="minorHAnsi" w:hAnsiTheme="minorHAnsi" w:cstheme="minorHAnsi"/>
        </w:rPr>
        <w:tab/>
      </w:r>
      <w:proofErr w:type="spellStart"/>
      <w:r w:rsidR="002533F0">
        <w:t>Jaromír</w:t>
      </w:r>
      <w:proofErr w:type="spellEnd"/>
      <w:r w:rsidR="002533F0">
        <w:t xml:space="preserve"> </w:t>
      </w:r>
      <w:proofErr w:type="spellStart"/>
      <w:r w:rsidR="002533F0">
        <w:t>Balcar</w:t>
      </w:r>
      <w:proofErr w:type="spellEnd"/>
      <w:r w:rsidR="002533F0">
        <w:t xml:space="preserve"> (Berlin)</w:t>
      </w:r>
      <w:r w:rsidR="002533F0">
        <w:rPr>
          <w:rFonts w:asciiTheme="minorHAnsi" w:hAnsiTheme="minorHAnsi" w:cstheme="minorHAnsi"/>
        </w:rPr>
        <w:t xml:space="preserve">: </w:t>
      </w:r>
      <w:r w:rsidR="002533F0" w:rsidRPr="002533F0">
        <w:rPr>
          <w:i/>
        </w:rPr>
        <w:t>Geld für die Grundlagenforschung. Zur Finanzierung der MPG (1948-2002)</w:t>
      </w:r>
    </w:p>
    <w:p w14:paraId="1DCEBBD0" w14:textId="0FA109B4" w:rsidR="00A84485" w:rsidRPr="00FD462F" w:rsidRDefault="00FD462F" w:rsidP="00FD462F">
      <w:pPr>
        <w:spacing w:after="120" w:line="360" w:lineRule="auto"/>
        <w:jc w:val="both"/>
        <w:rPr>
          <w:rFonts w:asciiTheme="minorHAnsi" w:hAnsiTheme="minorHAnsi" w:cstheme="minorHAnsi"/>
          <w:lang w:val="en-US"/>
        </w:rPr>
      </w:pPr>
      <w:r w:rsidRPr="00FD462F">
        <w:rPr>
          <w:rFonts w:asciiTheme="minorHAnsi" w:hAnsiTheme="minorHAnsi" w:cstheme="minorHAnsi"/>
          <w:lang w:val="en-US"/>
        </w:rPr>
        <w:t>16:00</w:t>
      </w:r>
      <w:r w:rsidR="00A84485" w:rsidRPr="00FD462F">
        <w:rPr>
          <w:rFonts w:asciiTheme="minorHAnsi" w:hAnsiTheme="minorHAnsi" w:cstheme="minorHAnsi"/>
          <w:lang w:val="en-US"/>
        </w:rPr>
        <w:t>-16:</w:t>
      </w:r>
      <w:r w:rsidRPr="00FD462F">
        <w:rPr>
          <w:rFonts w:asciiTheme="minorHAnsi" w:hAnsiTheme="minorHAnsi" w:cstheme="minorHAnsi"/>
          <w:lang w:val="en-US"/>
        </w:rPr>
        <w:t>30</w:t>
      </w:r>
      <w:r w:rsidR="00A84485" w:rsidRPr="00FD462F">
        <w:rPr>
          <w:rFonts w:asciiTheme="minorHAnsi" w:hAnsiTheme="minorHAnsi" w:cstheme="minorHAnsi"/>
          <w:lang w:val="en-US"/>
        </w:rPr>
        <w:tab/>
      </w:r>
      <w:r w:rsidRPr="00FD462F">
        <w:rPr>
          <w:rFonts w:asciiTheme="minorHAnsi" w:hAnsiTheme="minorHAnsi" w:cstheme="minorHAnsi"/>
          <w:lang w:val="en-US"/>
        </w:rPr>
        <w:t>Pause</w:t>
      </w:r>
      <w:r w:rsidR="00A84485" w:rsidRPr="00FD462F">
        <w:rPr>
          <w:rFonts w:asciiTheme="minorHAnsi" w:hAnsiTheme="minorHAnsi" w:cstheme="minorHAnsi"/>
          <w:lang w:val="en-US"/>
        </w:rPr>
        <w:t xml:space="preserve"> </w:t>
      </w:r>
    </w:p>
    <w:p w14:paraId="6C25CD1F" w14:textId="3C65E880" w:rsidR="00FD462F" w:rsidRPr="00FD462F" w:rsidRDefault="00FD462F" w:rsidP="002533F0">
      <w:pPr>
        <w:spacing w:after="120" w:line="360" w:lineRule="auto"/>
        <w:ind w:left="1410" w:hanging="1410"/>
        <w:jc w:val="both"/>
        <w:rPr>
          <w:rFonts w:asciiTheme="minorHAnsi" w:hAnsiTheme="minorHAnsi" w:cstheme="minorHAnsi"/>
        </w:rPr>
      </w:pPr>
      <w:r w:rsidRPr="00FD462F">
        <w:rPr>
          <w:rFonts w:asciiTheme="minorHAnsi" w:hAnsiTheme="minorHAnsi" w:cstheme="minorHAnsi"/>
        </w:rPr>
        <w:lastRenderedPageBreak/>
        <w:t xml:space="preserve">16:30-17:15 </w:t>
      </w:r>
      <w:r w:rsidRPr="00FD462F">
        <w:rPr>
          <w:rFonts w:asciiTheme="minorHAnsi" w:hAnsiTheme="minorHAnsi" w:cstheme="minorHAnsi"/>
        </w:rPr>
        <w:tab/>
      </w:r>
      <w:r w:rsidR="002533F0">
        <w:rPr>
          <w:rFonts w:asciiTheme="minorHAnsi" w:hAnsiTheme="minorHAnsi" w:cstheme="minorHAnsi"/>
        </w:rPr>
        <w:t xml:space="preserve">Vanessa </w:t>
      </w:r>
      <w:proofErr w:type="spellStart"/>
      <w:r w:rsidR="002533F0" w:rsidRPr="00FD462F">
        <w:rPr>
          <w:rFonts w:cstheme="minorHAnsi"/>
        </w:rPr>
        <w:t>Osganian</w:t>
      </w:r>
      <w:proofErr w:type="spellEnd"/>
      <w:r w:rsidR="002533F0">
        <w:rPr>
          <w:rFonts w:cstheme="minorHAnsi"/>
        </w:rPr>
        <w:t>/Helmut</w:t>
      </w:r>
      <w:r w:rsidR="0014532C">
        <w:rPr>
          <w:rFonts w:cstheme="minorHAnsi"/>
        </w:rPr>
        <w:t>h</w:t>
      </w:r>
      <w:r w:rsidR="002533F0" w:rsidRPr="00FD462F">
        <w:rPr>
          <w:rFonts w:cstheme="minorHAnsi"/>
        </w:rPr>
        <w:t xml:space="preserve"> Trischler</w:t>
      </w:r>
      <w:r w:rsidR="002533F0">
        <w:rPr>
          <w:rFonts w:cstheme="minorHAnsi"/>
        </w:rPr>
        <w:t xml:space="preserve"> (München):</w:t>
      </w:r>
      <w:r w:rsidR="002533F0" w:rsidRPr="00FD462F">
        <w:rPr>
          <w:rFonts w:cstheme="minorHAnsi"/>
        </w:rPr>
        <w:t xml:space="preserve"> </w:t>
      </w:r>
      <w:r w:rsidR="002533F0" w:rsidRPr="002533F0">
        <w:rPr>
          <w:rFonts w:cstheme="minorHAnsi"/>
          <w:i/>
        </w:rPr>
        <w:t>Kooperation trotz Konkurrenz. Die Allianz der Wissenschaftsorganisationen und die Frage nach der Finanzierung von Forschung (ca. 1960-1990)</w:t>
      </w:r>
    </w:p>
    <w:p w14:paraId="26A50399" w14:textId="2237A4F6" w:rsidR="00FD462F" w:rsidRPr="00FD462F" w:rsidRDefault="006F4B3F" w:rsidP="002533F0">
      <w:pPr>
        <w:spacing w:after="120" w:line="360" w:lineRule="auto"/>
        <w:ind w:left="1410" w:hanging="1410"/>
        <w:jc w:val="both"/>
        <w:rPr>
          <w:rFonts w:asciiTheme="minorHAnsi" w:hAnsiTheme="minorHAnsi" w:cstheme="minorHAnsi"/>
        </w:rPr>
      </w:pPr>
      <w:r w:rsidRPr="00FD462F">
        <w:rPr>
          <w:rFonts w:asciiTheme="minorHAnsi" w:hAnsiTheme="minorHAnsi" w:cstheme="minorHAnsi"/>
        </w:rPr>
        <w:t>17:15-18:00</w:t>
      </w:r>
      <w:r w:rsidR="00FD462F" w:rsidRPr="00FD462F">
        <w:rPr>
          <w:rFonts w:asciiTheme="minorHAnsi" w:hAnsiTheme="minorHAnsi" w:cstheme="minorHAnsi"/>
        </w:rPr>
        <w:tab/>
      </w:r>
      <w:r w:rsidR="005A4109">
        <w:rPr>
          <w:rFonts w:asciiTheme="minorHAnsi" w:hAnsiTheme="minorHAnsi" w:cstheme="minorHAnsi"/>
        </w:rPr>
        <w:t>Jürgen</w:t>
      </w:r>
      <w:r w:rsidR="002533F0">
        <w:rPr>
          <w:rFonts w:asciiTheme="minorHAnsi" w:hAnsiTheme="minorHAnsi" w:cstheme="minorHAnsi"/>
        </w:rPr>
        <w:t xml:space="preserve"> Wixforth (B</w:t>
      </w:r>
      <w:r w:rsidR="005A4109">
        <w:rPr>
          <w:rFonts w:asciiTheme="minorHAnsi" w:hAnsiTheme="minorHAnsi" w:cstheme="minorHAnsi"/>
        </w:rPr>
        <w:t>erlin</w:t>
      </w:r>
      <w:r w:rsidR="002533F0">
        <w:rPr>
          <w:rFonts w:asciiTheme="minorHAnsi" w:hAnsiTheme="minorHAnsi" w:cstheme="minorHAnsi"/>
        </w:rPr>
        <w:t xml:space="preserve">): </w:t>
      </w:r>
      <w:r w:rsidR="002533F0" w:rsidRPr="002533F0">
        <w:rPr>
          <w:rFonts w:cstheme="minorHAnsi"/>
          <w:i/>
        </w:rPr>
        <w:t>Öffentliche Förderung außeruniversitärer Forschungseinrichtungen im deutschen Föderalismus</w:t>
      </w:r>
    </w:p>
    <w:p w14:paraId="75CEFA67" w14:textId="1AE4EC31" w:rsidR="002D4AB8" w:rsidRPr="00FD462F" w:rsidRDefault="000C773C" w:rsidP="002D4AB8">
      <w:pPr>
        <w:spacing w:after="120" w:line="360" w:lineRule="auto"/>
        <w:jc w:val="both"/>
        <w:rPr>
          <w:rFonts w:asciiTheme="minorHAnsi" w:hAnsiTheme="minorHAnsi" w:cstheme="minorHAnsi"/>
        </w:rPr>
      </w:pPr>
      <w:r w:rsidRPr="00FD462F">
        <w:rPr>
          <w:rFonts w:asciiTheme="minorHAnsi" w:hAnsiTheme="minorHAnsi" w:cstheme="minorHAnsi"/>
        </w:rPr>
        <w:t>1</w:t>
      </w:r>
      <w:r w:rsidR="00FD7C0C" w:rsidRPr="00FD462F">
        <w:rPr>
          <w:rFonts w:asciiTheme="minorHAnsi" w:hAnsiTheme="minorHAnsi" w:cstheme="minorHAnsi"/>
        </w:rPr>
        <w:t>9</w:t>
      </w:r>
      <w:r w:rsidRPr="00FD462F">
        <w:rPr>
          <w:rFonts w:asciiTheme="minorHAnsi" w:hAnsiTheme="minorHAnsi" w:cstheme="minorHAnsi"/>
        </w:rPr>
        <w:t>:</w:t>
      </w:r>
      <w:r w:rsidR="00FD7C0C" w:rsidRPr="00FD462F">
        <w:rPr>
          <w:rFonts w:asciiTheme="minorHAnsi" w:hAnsiTheme="minorHAnsi" w:cstheme="minorHAnsi"/>
        </w:rPr>
        <w:t>0</w:t>
      </w:r>
      <w:r w:rsidRPr="00FD462F">
        <w:rPr>
          <w:rFonts w:asciiTheme="minorHAnsi" w:hAnsiTheme="minorHAnsi" w:cstheme="minorHAnsi"/>
        </w:rPr>
        <w:t>0</w:t>
      </w:r>
      <w:r w:rsidRPr="00FD462F">
        <w:rPr>
          <w:rFonts w:asciiTheme="minorHAnsi" w:hAnsiTheme="minorHAnsi" w:cstheme="minorHAnsi"/>
        </w:rPr>
        <w:tab/>
      </w:r>
      <w:r w:rsidRPr="00FD462F">
        <w:rPr>
          <w:rFonts w:asciiTheme="minorHAnsi" w:hAnsiTheme="minorHAnsi" w:cstheme="minorHAnsi"/>
        </w:rPr>
        <w:tab/>
      </w:r>
      <w:r w:rsidR="00FD462F" w:rsidRPr="00FD462F">
        <w:rPr>
          <w:rFonts w:asciiTheme="minorHAnsi" w:hAnsiTheme="minorHAnsi" w:cstheme="minorHAnsi"/>
        </w:rPr>
        <w:t>gemeinsames Abendessen</w:t>
      </w:r>
    </w:p>
    <w:p w14:paraId="20692F1E" w14:textId="77777777" w:rsidR="000C773C" w:rsidRPr="00FD462F" w:rsidRDefault="000C773C" w:rsidP="002D4AB8">
      <w:pPr>
        <w:spacing w:after="120" w:line="360" w:lineRule="auto"/>
        <w:jc w:val="both"/>
        <w:rPr>
          <w:rFonts w:asciiTheme="minorHAnsi" w:hAnsiTheme="minorHAnsi" w:cstheme="minorHAnsi"/>
        </w:rPr>
      </w:pPr>
    </w:p>
    <w:p w14:paraId="7E414260" w14:textId="783B726F" w:rsidR="002D4AB8" w:rsidRPr="00FD462F" w:rsidRDefault="00FD462F" w:rsidP="002D4AB8">
      <w:pPr>
        <w:spacing w:after="120" w:line="360" w:lineRule="auto"/>
        <w:jc w:val="both"/>
        <w:rPr>
          <w:rFonts w:asciiTheme="minorHAnsi" w:hAnsiTheme="minorHAnsi" w:cstheme="minorHAnsi"/>
          <w:lang w:val="en-US"/>
        </w:rPr>
      </w:pPr>
      <w:r w:rsidRPr="00FD462F">
        <w:rPr>
          <w:rFonts w:asciiTheme="minorHAnsi" w:hAnsiTheme="minorHAnsi" w:cstheme="minorHAnsi"/>
          <w:lang w:val="en-US"/>
        </w:rPr>
        <w:t>Freitag</w:t>
      </w:r>
      <w:r w:rsidR="002D4AB8" w:rsidRPr="00FD462F">
        <w:rPr>
          <w:rFonts w:asciiTheme="minorHAnsi" w:hAnsiTheme="minorHAnsi" w:cstheme="minorHAnsi"/>
          <w:lang w:val="en-US"/>
        </w:rPr>
        <w:t xml:space="preserve">, </w:t>
      </w:r>
      <w:r w:rsidRPr="00FD462F">
        <w:rPr>
          <w:rFonts w:asciiTheme="minorHAnsi" w:hAnsiTheme="minorHAnsi" w:cstheme="minorHAnsi"/>
          <w:lang w:val="en-US"/>
        </w:rPr>
        <w:t xml:space="preserve">13. </w:t>
      </w:r>
      <w:proofErr w:type="spellStart"/>
      <w:r w:rsidRPr="00FD462F">
        <w:rPr>
          <w:rFonts w:asciiTheme="minorHAnsi" w:hAnsiTheme="minorHAnsi" w:cstheme="minorHAnsi"/>
          <w:lang w:val="en-US"/>
        </w:rPr>
        <w:t>März</w:t>
      </w:r>
      <w:proofErr w:type="spellEnd"/>
      <w:r w:rsidR="000C773C" w:rsidRPr="00FD462F">
        <w:rPr>
          <w:rFonts w:asciiTheme="minorHAnsi" w:hAnsiTheme="minorHAnsi" w:cstheme="minorHAnsi"/>
          <w:lang w:val="en-US"/>
        </w:rPr>
        <w:t xml:space="preserve">, </w:t>
      </w:r>
      <w:r w:rsidR="002D4AB8" w:rsidRPr="00FD462F">
        <w:rPr>
          <w:rFonts w:asciiTheme="minorHAnsi" w:hAnsiTheme="minorHAnsi" w:cstheme="minorHAnsi"/>
          <w:lang w:val="en-US"/>
        </w:rPr>
        <w:t>20</w:t>
      </w:r>
      <w:r w:rsidRPr="00FD462F">
        <w:rPr>
          <w:rFonts w:asciiTheme="minorHAnsi" w:hAnsiTheme="minorHAnsi" w:cstheme="minorHAnsi"/>
          <w:lang w:val="en-US"/>
        </w:rPr>
        <w:t>20</w:t>
      </w:r>
    </w:p>
    <w:p w14:paraId="75DFCE1A" w14:textId="6879D71E" w:rsidR="00DF1031" w:rsidRPr="00FD462F" w:rsidRDefault="002D4AB8" w:rsidP="002533F0">
      <w:pPr>
        <w:spacing w:after="120" w:line="360" w:lineRule="auto"/>
        <w:ind w:left="1410" w:hanging="1410"/>
        <w:jc w:val="both"/>
        <w:rPr>
          <w:rFonts w:asciiTheme="minorHAnsi" w:hAnsiTheme="minorHAnsi" w:cstheme="minorHAnsi"/>
        </w:rPr>
      </w:pPr>
      <w:r w:rsidRPr="00FD462F">
        <w:rPr>
          <w:rFonts w:asciiTheme="minorHAnsi" w:hAnsiTheme="minorHAnsi" w:cstheme="minorHAnsi"/>
          <w:lang w:val="en-US"/>
        </w:rPr>
        <w:t>09:00-</w:t>
      </w:r>
      <w:r w:rsidR="00FD462F" w:rsidRPr="00FD462F">
        <w:rPr>
          <w:rFonts w:asciiTheme="minorHAnsi" w:hAnsiTheme="minorHAnsi" w:cstheme="minorHAnsi"/>
          <w:lang w:val="en-US"/>
        </w:rPr>
        <w:t>9:45</w:t>
      </w:r>
      <w:r w:rsidR="00FD462F" w:rsidRPr="00FD462F">
        <w:rPr>
          <w:rFonts w:asciiTheme="minorHAnsi" w:hAnsiTheme="minorHAnsi" w:cstheme="minorHAnsi"/>
        </w:rPr>
        <w:t xml:space="preserve"> </w:t>
      </w:r>
      <w:r w:rsidR="00FD462F" w:rsidRPr="00FD462F">
        <w:rPr>
          <w:rFonts w:asciiTheme="minorHAnsi" w:hAnsiTheme="minorHAnsi" w:cstheme="minorHAnsi"/>
        </w:rPr>
        <w:tab/>
      </w:r>
      <w:r w:rsidR="002533F0">
        <w:t xml:space="preserve">Reinhild Kreis (Mannheim): </w:t>
      </w:r>
      <w:r w:rsidR="002533F0" w:rsidRPr="002533F0">
        <w:rPr>
          <w:rFonts w:cstheme="minorHAnsi"/>
          <w:i/>
          <w:color w:val="000000"/>
        </w:rPr>
        <w:t>Jugend forscht. Forschungsfinanzierung auf der Graswurzelebene als Nachwuchsförderung und Zukunftssicherung</w:t>
      </w:r>
    </w:p>
    <w:p w14:paraId="311746CB" w14:textId="270275E6" w:rsidR="00FD462F" w:rsidRPr="00FD462F" w:rsidRDefault="00FD462F" w:rsidP="002533F0">
      <w:pPr>
        <w:spacing w:after="120" w:line="360" w:lineRule="auto"/>
        <w:ind w:left="1410" w:hanging="1410"/>
        <w:jc w:val="both"/>
        <w:rPr>
          <w:rFonts w:asciiTheme="minorHAnsi" w:hAnsiTheme="minorHAnsi" w:cstheme="minorHAnsi"/>
          <w:lang w:val="en-US"/>
        </w:rPr>
      </w:pPr>
      <w:r w:rsidRPr="00FD462F">
        <w:rPr>
          <w:rFonts w:asciiTheme="minorHAnsi" w:hAnsiTheme="minorHAnsi" w:cstheme="minorHAnsi"/>
        </w:rPr>
        <w:t xml:space="preserve">9:45-10:30 </w:t>
      </w:r>
      <w:r w:rsidRPr="00FD462F">
        <w:rPr>
          <w:rFonts w:asciiTheme="minorHAnsi" w:hAnsiTheme="minorHAnsi" w:cstheme="minorHAnsi"/>
        </w:rPr>
        <w:tab/>
      </w:r>
      <w:r w:rsidR="002533F0">
        <w:t xml:space="preserve">Michael C. Schneider (Düsseldorf): </w:t>
      </w:r>
      <w:r w:rsidR="002533F0" w:rsidRPr="002533F0">
        <w:rPr>
          <w:rFonts w:cstheme="minorHAnsi"/>
          <w:i/>
        </w:rPr>
        <w:t>Beteiligung der Europäischen Gemeinschaft für Kohle und Stahl an den Forschungsanstrengungen der Stahlindustrie</w:t>
      </w:r>
    </w:p>
    <w:p w14:paraId="25F2BF19" w14:textId="30E950B7" w:rsidR="002D4AB8" w:rsidRPr="00FD462F" w:rsidRDefault="002D4AB8" w:rsidP="002D4AB8">
      <w:pPr>
        <w:spacing w:after="120" w:line="360" w:lineRule="auto"/>
        <w:jc w:val="both"/>
        <w:rPr>
          <w:rFonts w:asciiTheme="minorHAnsi" w:hAnsiTheme="minorHAnsi" w:cstheme="minorHAnsi"/>
          <w:lang w:val="en-US"/>
        </w:rPr>
      </w:pPr>
      <w:r w:rsidRPr="00FD462F">
        <w:rPr>
          <w:rFonts w:asciiTheme="minorHAnsi" w:hAnsiTheme="minorHAnsi" w:cstheme="minorHAnsi"/>
          <w:lang w:val="en-US"/>
        </w:rPr>
        <w:t>10:</w:t>
      </w:r>
      <w:r w:rsidR="00FD462F" w:rsidRPr="00FD462F">
        <w:rPr>
          <w:rFonts w:asciiTheme="minorHAnsi" w:hAnsiTheme="minorHAnsi" w:cstheme="minorHAnsi"/>
          <w:lang w:val="en-US"/>
        </w:rPr>
        <w:t>3</w:t>
      </w:r>
      <w:r w:rsidRPr="00FD462F">
        <w:rPr>
          <w:rFonts w:asciiTheme="minorHAnsi" w:hAnsiTheme="minorHAnsi" w:cstheme="minorHAnsi"/>
          <w:lang w:val="en-US"/>
        </w:rPr>
        <w:t>0-11:00</w:t>
      </w:r>
      <w:r w:rsidRPr="00FD462F">
        <w:rPr>
          <w:rFonts w:asciiTheme="minorHAnsi" w:hAnsiTheme="minorHAnsi" w:cstheme="minorHAnsi"/>
          <w:lang w:val="en-US"/>
        </w:rPr>
        <w:tab/>
      </w:r>
      <w:r w:rsidR="00FD462F" w:rsidRPr="00FD462F">
        <w:rPr>
          <w:rFonts w:asciiTheme="minorHAnsi" w:hAnsiTheme="minorHAnsi" w:cstheme="minorHAnsi"/>
          <w:lang w:val="en-US"/>
        </w:rPr>
        <w:t>Pause</w:t>
      </w:r>
    </w:p>
    <w:p w14:paraId="0FFAC897" w14:textId="342CD547" w:rsidR="002533F0" w:rsidRPr="002533F0" w:rsidRDefault="002533F0" w:rsidP="00FD462F">
      <w:pPr>
        <w:spacing w:after="120" w:line="360" w:lineRule="auto"/>
        <w:ind w:left="1410" w:hanging="1410"/>
        <w:jc w:val="both"/>
        <w:rPr>
          <w:rFonts w:asciiTheme="minorHAnsi" w:hAnsiTheme="minorHAnsi" w:cstheme="minorHAnsi"/>
          <w:b/>
          <w:lang w:val="en-US"/>
        </w:rPr>
      </w:pPr>
      <w:r w:rsidRPr="002533F0">
        <w:rPr>
          <w:rFonts w:asciiTheme="minorHAnsi" w:hAnsiTheme="minorHAnsi" w:cstheme="minorHAnsi"/>
          <w:b/>
          <w:lang w:val="en-US"/>
        </w:rPr>
        <w:t xml:space="preserve">II </w:t>
      </w:r>
      <w:proofErr w:type="spellStart"/>
      <w:r w:rsidR="00170A61">
        <w:rPr>
          <w:rFonts w:asciiTheme="minorHAnsi" w:hAnsiTheme="minorHAnsi" w:cstheme="minorHAnsi"/>
          <w:b/>
          <w:lang w:val="en-US"/>
        </w:rPr>
        <w:t>Beispiele</w:t>
      </w:r>
      <w:proofErr w:type="spellEnd"/>
      <w:r w:rsidR="00170A61">
        <w:rPr>
          <w:rFonts w:asciiTheme="minorHAnsi" w:hAnsiTheme="minorHAnsi" w:cstheme="minorHAnsi"/>
          <w:b/>
          <w:lang w:val="en-US"/>
        </w:rPr>
        <w:t xml:space="preserve">: </w:t>
      </w:r>
      <w:proofErr w:type="spellStart"/>
      <w:r w:rsidRPr="002533F0">
        <w:rPr>
          <w:rFonts w:asciiTheme="minorHAnsi" w:hAnsiTheme="minorHAnsi" w:cstheme="minorHAnsi"/>
          <w:b/>
          <w:lang w:val="en-US"/>
        </w:rPr>
        <w:t>Forschunginstitute</w:t>
      </w:r>
      <w:proofErr w:type="spellEnd"/>
    </w:p>
    <w:p w14:paraId="1C05E3E5" w14:textId="2D90D6BF" w:rsidR="00FD462F" w:rsidRPr="00FD462F" w:rsidRDefault="00CF58C6" w:rsidP="00FD462F">
      <w:pPr>
        <w:spacing w:after="120" w:line="360" w:lineRule="auto"/>
        <w:ind w:left="1410" w:hanging="1410"/>
        <w:jc w:val="both"/>
        <w:rPr>
          <w:rFonts w:asciiTheme="minorHAnsi" w:hAnsiTheme="minorHAnsi" w:cstheme="minorHAnsi"/>
        </w:rPr>
      </w:pPr>
      <w:r w:rsidRPr="00FD462F">
        <w:rPr>
          <w:rFonts w:asciiTheme="minorHAnsi" w:hAnsiTheme="minorHAnsi" w:cstheme="minorHAnsi"/>
          <w:lang w:val="en-US"/>
        </w:rPr>
        <w:t>11:00-11:</w:t>
      </w:r>
      <w:r w:rsidR="00FD462F" w:rsidRPr="00FD462F">
        <w:rPr>
          <w:rFonts w:asciiTheme="minorHAnsi" w:hAnsiTheme="minorHAnsi" w:cstheme="minorHAnsi"/>
          <w:lang w:val="en-US"/>
        </w:rPr>
        <w:t>45</w:t>
      </w:r>
      <w:r w:rsidRPr="00FD462F">
        <w:rPr>
          <w:rFonts w:asciiTheme="minorHAnsi" w:hAnsiTheme="minorHAnsi" w:cstheme="minorHAnsi"/>
          <w:lang w:val="en-US"/>
        </w:rPr>
        <w:tab/>
      </w:r>
      <w:r w:rsidR="002533F0">
        <w:t xml:space="preserve">Jan-Otmar Hesse (Bayreuth): </w:t>
      </w:r>
      <w:r w:rsidR="0072462A" w:rsidRPr="0072462A">
        <w:rPr>
          <w:i/>
        </w:rPr>
        <w:t>Politikberatung, Auftragsforschung oder Wissenschaft? Geschichte der bundesdeutschen Wirtschaftsforschungsinstitute</w:t>
      </w:r>
    </w:p>
    <w:p w14:paraId="662AA3A4" w14:textId="6C85D0D3" w:rsidR="00FD462F" w:rsidRDefault="002D4AB8" w:rsidP="00FD462F">
      <w:pPr>
        <w:spacing w:after="120" w:line="360" w:lineRule="auto"/>
        <w:ind w:left="1410" w:hanging="1410"/>
        <w:jc w:val="both"/>
        <w:rPr>
          <w:rFonts w:asciiTheme="minorHAnsi" w:hAnsiTheme="minorHAnsi" w:cstheme="minorHAnsi"/>
        </w:rPr>
      </w:pPr>
      <w:r w:rsidRPr="00FD462F">
        <w:rPr>
          <w:rFonts w:asciiTheme="minorHAnsi" w:hAnsiTheme="minorHAnsi" w:cstheme="minorHAnsi"/>
          <w:lang w:val="en-US"/>
        </w:rPr>
        <w:t>11:</w:t>
      </w:r>
      <w:r w:rsidR="00FD462F" w:rsidRPr="00FD462F">
        <w:rPr>
          <w:rFonts w:asciiTheme="minorHAnsi" w:hAnsiTheme="minorHAnsi" w:cstheme="minorHAnsi"/>
          <w:lang w:val="en-US"/>
        </w:rPr>
        <w:t>45</w:t>
      </w:r>
      <w:r w:rsidRPr="00FD462F">
        <w:rPr>
          <w:rFonts w:asciiTheme="minorHAnsi" w:hAnsiTheme="minorHAnsi" w:cstheme="minorHAnsi"/>
          <w:lang w:val="en-US"/>
        </w:rPr>
        <w:t>-</w:t>
      </w:r>
      <w:r w:rsidR="00FD462F" w:rsidRPr="00FD462F">
        <w:rPr>
          <w:rFonts w:asciiTheme="minorHAnsi" w:hAnsiTheme="minorHAnsi" w:cstheme="minorHAnsi"/>
          <w:lang w:val="en-US"/>
        </w:rPr>
        <w:t>12</w:t>
      </w:r>
      <w:r w:rsidRPr="00FD462F">
        <w:rPr>
          <w:rFonts w:asciiTheme="minorHAnsi" w:hAnsiTheme="minorHAnsi" w:cstheme="minorHAnsi"/>
          <w:lang w:val="en-US"/>
        </w:rPr>
        <w:t>:</w:t>
      </w:r>
      <w:r w:rsidR="00FD462F" w:rsidRPr="00FD462F">
        <w:rPr>
          <w:rFonts w:asciiTheme="minorHAnsi" w:hAnsiTheme="minorHAnsi" w:cstheme="minorHAnsi"/>
          <w:lang w:val="en-US"/>
        </w:rPr>
        <w:t>3</w:t>
      </w:r>
      <w:r w:rsidR="00CF58C6" w:rsidRPr="00FD462F">
        <w:rPr>
          <w:rFonts w:asciiTheme="minorHAnsi" w:hAnsiTheme="minorHAnsi" w:cstheme="minorHAnsi"/>
          <w:lang w:val="en-US"/>
        </w:rPr>
        <w:t>0</w:t>
      </w:r>
      <w:r w:rsidRPr="00FD462F">
        <w:rPr>
          <w:rFonts w:asciiTheme="minorHAnsi" w:hAnsiTheme="minorHAnsi" w:cstheme="minorHAnsi"/>
          <w:lang w:val="en-US"/>
        </w:rPr>
        <w:tab/>
      </w:r>
      <w:r w:rsidR="00FD462F" w:rsidRPr="00FD462F">
        <w:rPr>
          <w:rFonts w:asciiTheme="minorHAnsi" w:hAnsiTheme="minorHAnsi" w:cstheme="minorHAnsi"/>
        </w:rPr>
        <w:tab/>
      </w:r>
      <w:r w:rsidR="002533F0">
        <w:rPr>
          <w:rFonts w:asciiTheme="minorHAnsi" w:hAnsiTheme="minorHAnsi" w:cstheme="minorHAnsi"/>
        </w:rPr>
        <w:t xml:space="preserve">Stefanie Palm (Berlin): </w:t>
      </w:r>
      <w:r w:rsidR="002533F0" w:rsidRPr="002533F0">
        <w:rPr>
          <w:rStyle w:val="fontstyle01"/>
          <w:rFonts w:asciiTheme="minorHAnsi" w:hAnsiTheme="minorHAnsi" w:cstheme="minorHAnsi"/>
          <w:i/>
          <w:sz w:val="22"/>
          <w:szCs w:val="22"/>
        </w:rPr>
        <w:t>Versuchsfeld Institut für Zeitgeschichte.</w:t>
      </w:r>
      <w:r w:rsidR="002533F0" w:rsidRPr="002533F0">
        <w:rPr>
          <w:rStyle w:val="fontstyle01"/>
          <w:rFonts w:asciiTheme="minorHAnsi" w:hAnsiTheme="minorHAnsi" w:cstheme="minorHAnsi"/>
          <w:i/>
        </w:rPr>
        <w:t xml:space="preserve"> </w:t>
      </w:r>
      <w:r w:rsidR="002533F0" w:rsidRPr="002533F0">
        <w:rPr>
          <w:rStyle w:val="fontstyle01"/>
          <w:rFonts w:asciiTheme="minorHAnsi" w:hAnsiTheme="minorHAnsi" w:cstheme="minorHAnsi"/>
          <w:i/>
          <w:sz w:val="22"/>
          <w:szCs w:val="22"/>
        </w:rPr>
        <w:t>Die Einflussnahme des Bundesinnenministeriums auf die historische Deutung des Nationalsozialismus</w:t>
      </w:r>
    </w:p>
    <w:p w14:paraId="50F24E66" w14:textId="4FCC2816" w:rsidR="00C227FC" w:rsidRPr="00FD462F" w:rsidRDefault="002D4AB8" w:rsidP="00FD462F">
      <w:pPr>
        <w:spacing w:after="120" w:line="360" w:lineRule="auto"/>
        <w:ind w:left="1410" w:hanging="1410"/>
        <w:jc w:val="both"/>
        <w:rPr>
          <w:rFonts w:asciiTheme="minorHAnsi" w:hAnsiTheme="minorHAnsi" w:cstheme="minorHAnsi"/>
          <w:lang w:val="en-US"/>
        </w:rPr>
      </w:pPr>
      <w:r w:rsidRPr="00FD462F">
        <w:rPr>
          <w:rFonts w:asciiTheme="minorHAnsi" w:hAnsiTheme="minorHAnsi" w:cstheme="minorHAnsi"/>
          <w:lang w:val="en-US"/>
        </w:rPr>
        <w:t>12:</w:t>
      </w:r>
      <w:r w:rsidR="00FD462F" w:rsidRPr="00FD462F">
        <w:rPr>
          <w:rFonts w:asciiTheme="minorHAnsi" w:hAnsiTheme="minorHAnsi" w:cstheme="minorHAnsi"/>
          <w:lang w:val="en-US"/>
        </w:rPr>
        <w:t>3</w:t>
      </w:r>
      <w:r w:rsidRPr="00FD462F">
        <w:rPr>
          <w:rFonts w:asciiTheme="minorHAnsi" w:hAnsiTheme="minorHAnsi" w:cstheme="minorHAnsi"/>
          <w:lang w:val="en-US"/>
        </w:rPr>
        <w:t>0-14:00</w:t>
      </w:r>
      <w:r w:rsidRPr="00FD462F">
        <w:rPr>
          <w:rFonts w:asciiTheme="minorHAnsi" w:hAnsiTheme="minorHAnsi" w:cstheme="minorHAnsi"/>
          <w:lang w:val="en-US"/>
        </w:rPr>
        <w:tab/>
      </w:r>
      <w:proofErr w:type="spellStart"/>
      <w:r w:rsidR="00FD462F" w:rsidRPr="00FD462F">
        <w:rPr>
          <w:rFonts w:asciiTheme="minorHAnsi" w:hAnsiTheme="minorHAnsi" w:cstheme="minorHAnsi"/>
          <w:lang w:val="en-US"/>
        </w:rPr>
        <w:t>Mittagessen</w:t>
      </w:r>
      <w:proofErr w:type="spellEnd"/>
    </w:p>
    <w:p w14:paraId="6BEE29BC" w14:textId="37A8263E" w:rsidR="00FD462F" w:rsidRPr="00FD462F" w:rsidRDefault="00CF58C6" w:rsidP="00B91024">
      <w:pPr>
        <w:spacing w:after="120" w:line="360" w:lineRule="auto"/>
        <w:ind w:left="1410" w:hanging="1410"/>
        <w:jc w:val="both"/>
        <w:rPr>
          <w:rFonts w:asciiTheme="minorHAnsi" w:hAnsiTheme="minorHAnsi" w:cstheme="minorHAnsi"/>
        </w:rPr>
      </w:pPr>
      <w:r w:rsidRPr="00FD462F">
        <w:rPr>
          <w:rFonts w:asciiTheme="minorHAnsi" w:hAnsiTheme="minorHAnsi" w:cstheme="minorHAnsi"/>
          <w:lang w:val="en-US"/>
        </w:rPr>
        <w:t>14:</w:t>
      </w:r>
      <w:r w:rsidR="00FD462F" w:rsidRPr="00FD462F">
        <w:rPr>
          <w:rFonts w:asciiTheme="minorHAnsi" w:hAnsiTheme="minorHAnsi" w:cstheme="minorHAnsi"/>
          <w:lang w:val="en-US"/>
        </w:rPr>
        <w:t>00</w:t>
      </w:r>
      <w:r w:rsidRPr="00FD462F">
        <w:rPr>
          <w:rFonts w:asciiTheme="minorHAnsi" w:hAnsiTheme="minorHAnsi" w:cstheme="minorHAnsi"/>
          <w:lang w:val="en-US"/>
        </w:rPr>
        <w:t>-1</w:t>
      </w:r>
      <w:r w:rsidR="00FD462F" w:rsidRPr="00FD462F">
        <w:rPr>
          <w:rFonts w:asciiTheme="minorHAnsi" w:hAnsiTheme="minorHAnsi" w:cstheme="minorHAnsi"/>
          <w:lang w:val="en-US"/>
        </w:rPr>
        <w:t>4</w:t>
      </w:r>
      <w:r w:rsidRPr="00FD462F">
        <w:rPr>
          <w:rFonts w:asciiTheme="minorHAnsi" w:hAnsiTheme="minorHAnsi" w:cstheme="minorHAnsi"/>
          <w:lang w:val="en-US"/>
        </w:rPr>
        <w:t>:</w:t>
      </w:r>
      <w:r w:rsidR="00FD462F" w:rsidRPr="00FD462F">
        <w:rPr>
          <w:rFonts w:asciiTheme="minorHAnsi" w:hAnsiTheme="minorHAnsi" w:cstheme="minorHAnsi"/>
          <w:lang w:val="en-US"/>
        </w:rPr>
        <w:t>45</w:t>
      </w:r>
      <w:r w:rsidR="00FD462F" w:rsidRPr="00FD462F">
        <w:rPr>
          <w:rFonts w:asciiTheme="minorHAnsi" w:hAnsiTheme="minorHAnsi" w:cstheme="minorHAnsi"/>
        </w:rPr>
        <w:tab/>
      </w:r>
      <w:r w:rsidR="002533F0">
        <w:rPr>
          <w:rFonts w:asciiTheme="minorHAnsi" w:hAnsiTheme="minorHAnsi" w:cstheme="minorHAnsi"/>
        </w:rPr>
        <w:t xml:space="preserve">Volker Remmert (Wuppertal): </w:t>
      </w:r>
      <w:r w:rsidR="00B91024" w:rsidRPr="005D6A36">
        <w:rPr>
          <w:i/>
        </w:rPr>
        <w:t>„Direkt an den Herrn Bundeskanzler gewandt</w:t>
      </w:r>
      <w:r w:rsidR="00B91024">
        <w:rPr>
          <w:i/>
        </w:rPr>
        <w:t>“</w:t>
      </w:r>
      <w:r w:rsidR="00B91024" w:rsidRPr="00A03075">
        <w:rPr>
          <w:i/>
        </w:rPr>
        <w:t xml:space="preserve">: Aufbau und Finanzierung des Mathematischen Forschungsinstituts </w:t>
      </w:r>
      <w:proofErr w:type="spellStart"/>
      <w:r w:rsidR="00B91024" w:rsidRPr="00A03075">
        <w:rPr>
          <w:i/>
        </w:rPr>
        <w:t>Oberwolfach</w:t>
      </w:r>
      <w:proofErr w:type="spellEnd"/>
      <w:r w:rsidR="00B91024" w:rsidRPr="00A03075">
        <w:rPr>
          <w:i/>
        </w:rPr>
        <w:t>, 1944-1963</w:t>
      </w:r>
    </w:p>
    <w:p w14:paraId="3E8D1676" w14:textId="34454094" w:rsidR="00FD462F" w:rsidRPr="00FD462F" w:rsidRDefault="00FD462F" w:rsidP="002533F0">
      <w:pPr>
        <w:spacing w:after="120" w:line="360" w:lineRule="auto"/>
        <w:ind w:left="1410" w:hanging="1410"/>
        <w:jc w:val="both"/>
        <w:rPr>
          <w:rFonts w:asciiTheme="minorHAnsi" w:hAnsiTheme="minorHAnsi" w:cstheme="minorHAnsi"/>
          <w:shd w:val="clear" w:color="auto" w:fill="FFFFFF"/>
          <w:lang w:val="en-US"/>
        </w:rPr>
      </w:pPr>
      <w:r w:rsidRPr="00FD462F">
        <w:rPr>
          <w:rFonts w:asciiTheme="minorHAnsi" w:hAnsiTheme="minorHAnsi" w:cstheme="minorHAnsi"/>
          <w:shd w:val="clear" w:color="auto" w:fill="FFFFFF"/>
          <w:lang w:val="en-US"/>
        </w:rPr>
        <w:t>14:45-15:30</w:t>
      </w:r>
      <w:r w:rsidRPr="00FD462F">
        <w:rPr>
          <w:rFonts w:asciiTheme="minorHAnsi" w:hAnsiTheme="minorHAnsi" w:cstheme="minorHAnsi"/>
        </w:rPr>
        <w:t xml:space="preserve"> </w:t>
      </w:r>
      <w:r w:rsidRPr="00FD462F">
        <w:rPr>
          <w:rFonts w:asciiTheme="minorHAnsi" w:hAnsiTheme="minorHAnsi" w:cstheme="minorHAnsi"/>
        </w:rPr>
        <w:tab/>
      </w:r>
      <w:r w:rsidR="002533F0">
        <w:rPr>
          <w:rFonts w:asciiTheme="minorHAnsi" w:hAnsiTheme="minorHAnsi" w:cstheme="minorHAnsi"/>
        </w:rPr>
        <w:t xml:space="preserve">Thomas Heinze (Wuppertal): </w:t>
      </w:r>
      <w:r w:rsidR="002533F0" w:rsidRPr="002533F0">
        <w:rPr>
          <w:rFonts w:cstheme="minorHAnsi"/>
          <w:i/>
        </w:rPr>
        <w:t>Finanzierung des Großforschungszentrum DESY (1959-2009)</w:t>
      </w:r>
    </w:p>
    <w:p w14:paraId="1C7DCF73" w14:textId="6F223683" w:rsidR="00F01122" w:rsidRPr="00FD462F" w:rsidRDefault="00CF58C6" w:rsidP="00FD462F">
      <w:pPr>
        <w:spacing w:after="120" w:line="360" w:lineRule="auto"/>
        <w:ind w:left="567" w:hanging="567"/>
        <w:jc w:val="both"/>
        <w:rPr>
          <w:rFonts w:asciiTheme="minorHAnsi" w:hAnsiTheme="minorHAnsi" w:cstheme="minorHAnsi"/>
          <w:shd w:val="clear" w:color="auto" w:fill="FFFFFF"/>
          <w:lang w:val="en-US"/>
        </w:rPr>
      </w:pPr>
      <w:r w:rsidRPr="00FD462F">
        <w:rPr>
          <w:rFonts w:asciiTheme="minorHAnsi" w:hAnsiTheme="minorHAnsi" w:cstheme="minorHAnsi"/>
          <w:shd w:val="clear" w:color="auto" w:fill="FFFFFF"/>
          <w:lang w:val="en-US"/>
        </w:rPr>
        <w:t>1</w:t>
      </w:r>
      <w:r w:rsidR="00FD462F" w:rsidRPr="00FD462F">
        <w:rPr>
          <w:rFonts w:asciiTheme="minorHAnsi" w:hAnsiTheme="minorHAnsi" w:cstheme="minorHAnsi"/>
          <w:shd w:val="clear" w:color="auto" w:fill="FFFFFF"/>
          <w:lang w:val="en-US"/>
        </w:rPr>
        <w:t>5</w:t>
      </w:r>
      <w:r w:rsidRPr="00FD462F">
        <w:rPr>
          <w:rFonts w:asciiTheme="minorHAnsi" w:hAnsiTheme="minorHAnsi" w:cstheme="minorHAnsi"/>
          <w:shd w:val="clear" w:color="auto" w:fill="FFFFFF"/>
          <w:lang w:val="en-US"/>
        </w:rPr>
        <w:t>:</w:t>
      </w:r>
      <w:r w:rsidR="00FD462F" w:rsidRPr="00FD462F">
        <w:rPr>
          <w:rFonts w:asciiTheme="minorHAnsi" w:hAnsiTheme="minorHAnsi" w:cstheme="minorHAnsi"/>
          <w:shd w:val="clear" w:color="auto" w:fill="FFFFFF"/>
          <w:lang w:val="en-US"/>
        </w:rPr>
        <w:t>3</w:t>
      </w:r>
      <w:r w:rsidRPr="00FD462F">
        <w:rPr>
          <w:rFonts w:asciiTheme="minorHAnsi" w:hAnsiTheme="minorHAnsi" w:cstheme="minorHAnsi"/>
          <w:shd w:val="clear" w:color="auto" w:fill="FFFFFF"/>
          <w:lang w:val="en-US"/>
        </w:rPr>
        <w:t>0-16:</w:t>
      </w:r>
      <w:r w:rsidR="00FD462F" w:rsidRPr="00FD462F">
        <w:rPr>
          <w:rFonts w:asciiTheme="minorHAnsi" w:hAnsiTheme="minorHAnsi" w:cstheme="minorHAnsi"/>
          <w:shd w:val="clear" w:color="auto" w:fill="FFFFFF"/>
          <w:lang w:val="en-US"/>
        </w:rPr>
        <w:t>0</w:t>
      </w:r>
      <w:r w:rsidRPr="00FD462F">
        <w:rPr>
          <w:rFonts w:asciiTheme="minorHAnsi" w:hAnsiTheme="minorHAnsi" w:cstheme="minorHAnsi"/>
          <w:shd w:val="clear" w:color="auto" w:fill="FFFFFF"/>
          <w:lang w:val="en-US"/>
        </w:rPr>
        <w:t>0</w:t>
      </w:r>
      <w:r w:rsidRPr="00FD462F">
        <w:rPr>
          <w:rFonts w:asciiTheme="minorHAnsi" w:hAnsiTheme="minorHAnsi" w:cstheme="minorHAnsi"/>
          <w:shd w:val="clear" w:color="auto" w:fill="FFFFFF"/>
          <w:lang w:val="en-US"/>
        </w:rPr>
        <w:tab/>
      </w:r>
      <w:proofErr w:type="spellStart"/>
      <w:r w:rsidR="00FD462F" w:rsidRPr="00FD462F">
        <w:rPr>
          <w:rFonts w:asciiTheme="minorHAnsi" w:hAnsiTheme="minorHAnsi" w:cstheme="minorHAnsi"/>
          <w:shd w:val="clear" w:color="auto" w:fill="FFFFFF"/>
          <w:lang w:val="en-US"/>
        </w:rPr>
        <w:t>Abschlußdiskussion</w:t>
      </w:r>
      <w:proofErr w:type="spellEnd"/>
    </w:p>
    <w:sectPr w:rsidR="00F01122" w:rsidRPr="00FD46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Light">
    <w:altName w:val="Calibri"/>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B8"/>
    <w:rsid w:val="0000016F"/>
    <w:rsid w:val="000015D3"/>
    <w:rsid w:val="0003667A"/>
    <w:rsid w:val="000C773C"/>
    <w:rsid w:val="00124617"/>
    <w:rsid w:val="0014532C"/>
    <w:rsid w:val="00170A61"/>
    <w:rsid w:val="00181157"/>
    <w:rsid w:val="001831CB"/>
    <w:rsid w:val="0020331B"/>
    <w:rsid w:val="002533F0"/>
    <w:rsid w:val="002D4AB8"/>
    <w:rsid w:val="0031147F"/>
    <w:rsid w:val="00540598"/>
    <w:rsid w:val="00576468"/>
    <w:rsid w:val="00582F4B"/>
    <w:rsid w:val="005A4109"/>
    <w:rsid w:val="005D651D"/>
    <w:rsid w:val="006347B9"/>
    <w:rsid w:val="00667D30"/>
    <w:rsid w:val="00674A92"/>
    <w:rsid w:val="006921D3"/>
    <w:rsid w:val="006F4B3F"/>
    <w:rsid w:val="0072462A"/>
    <w:rsid w:val="007473AD"/>
    <w:rsid w:val="00775F3E"/>
    <w:rsid w:val="0078096D"/>
    <w:rsid w:val="007D2426"/>
    <w:rsid w:val="00817E55"/>
    <w:rsid w:val="0083708B"/>
    <w:rsid w:val="00846B2F"/>
    <w:rsid w:val="00893A66"/>
    <w:rsid w:val="00934473"/>
    <w:rsid w:val="00986A67"/>
    <w:rsid w:val="00A205BD"/>
    <w:rsid w:val="00A84485"/>
    <w:rsid w:val="00AD214E"/>
    <w:rsid w:val="00B81B8C"/>
    <w:rsid w:val="00B91024"/>
    <w:rsid w:val="00BE79B9"/>
    <w:rsid w:val="00C227FC"/>
    <w:rsid w:val="00C35E10"/>
    <w:rsid w:val="00C96759"/>
    <w:rsid w:val="00CF58C6"/>
    <w:rsid w:val="00D55D33"/>
    <w:rsid w:val="00DA44CA"/>
    <w:rsid w:val="00DC5EFE"/>
    <w:rsid w:val="00DE4F4D"/>
    <w:rsid w:val="00DF1031"/>
    <w:rsid w:val="00E959AE"/>
    <w:rsid w:val="00ED7AC2"/>
    <w:rsid w:val="00F01122"/>
    <w:rsid w:val="00F97BDD"/>
    <w:rsid w:val="00F97FC5"/>
    <w:rsid w:val="00FA6295"/>
    <w:rsid w:val="00FD462F"/>
    <w:rsid w:val="00FD7C0C"/>
    <w:rsid w:val="00FF3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EBA8"/>
  <w15:docId w15:val="{7F52B8AF-BA6A-4EAD-9994-25E94D7C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4AB8"/>
    <w:pPr>
      <w:suppressAutoHyphens/>
      <w:spacing w:after="200" w:line="276" w:lineRule="auto"/>
    </w:pPr>
    <w:rPr>
      <w:kern w:val="1"/>
      <w:sz w:val="22"/>
      <w:szCs w:val="22"/>
      <w:lang w:eastAsia="ar-SA"/>
    </w:rPr>
  </w:style>
  <w:style w:type="paragraph" w:styleId="berschrift1">
    <w:name w:val="heading 1"/>
    <w:basedOn w:val="Standard"/>
    <w:link w:val="berschrift1Zchn"/>
    <w:uiPriority w:val="9"/>
    <w:qFormat/>
    <w:rsid w:val="00F01122"/>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rsid w:val="002D4AB8"/>
  </w:style>
  <w:style w:type="character" w:styleId="Hervorhebung">
    <w:name w:val="Emphasis"/>
    <w:qFormat/>
    <w:rsid w:val="002D4AB8"/>
    <w:rPr>
      <w:rFonts w:cs="Times New Roman"/>
      <w:i/>
      <w:iCs/>
    </w:rPr>
  </w:style>
  <w:style w:type="character" w:customStyle="1" w:styleId="berschrift1Zchn">
    <w:name w:val="Überschrift 1 Zchn"/>
    <w:basedOn w:val="Absatz-Standardschriftart"/>
    <w:link w:val="berschrift1"/>
    <w:uiPriority w:val="9"/>
    <w:rsid w:val="00F01122"/>
    <w:rPr>
      <w:rFonts w:ascii="Times New Roman" w:eastAsia="Times New Roman" w:hAnsi="Times New Roman"/>
      <w:b/>
      <w:bCs/>
      <w:kern w:val="36"/>
      <w:sz w:val="48"/>
      <w:szCs w:val="48"/>
    </w:rPr>
  </w:style>
  <w:style w:type="paragraph" w:styleId="StandardWeb">
    <w:name w:val="Normal (Web)"/>
    <w:basedOn w:val="Standard"/>
    <w:uiPriority w:val="99"/>
    <w:semiHidden/>
    <w:unhideWhenUsed/>
    <w:rsid w:val="00F01122"/>
    <w:pPr>
      <w:suppressAutoHyphens w:val="0"/>
      <w:spacing w:before="100" w:beforeAutospacing="1" w:after="100" w:afterAutospacing="1" w:line="240" w:lineRule="auto"/>
    </w:pPr>
    <w:rPr>
      <w:rFonts w:ascii="Times New Roman" w:eastAsia="Times New Roman" w:hAnsi="Times New Roman"/>
      <w:kern w:val="0"/>
      <w:sz w:val="24"/>
      <w:szCs w:val="24"/>
      <w:lang w:eastAsia="de-DE"/>
    </w:rPr>
  </w:style>
  <w:style w:type="table" w:styleId="Tabellenraster">
    <w:name w:val="Table Grid"/>
    <w:basedOn w:val="NormaleTabelle"/>
    <w:uiPriority w:val="39"/>
    <w:rsid w:val="00FD46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FD462F"/>
    <w:rPr>
      <w:rFonts w:ascii="Calibri-Light" w:hAnsi="Calibri-Light"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62238">
      <w:bodyDiv w:val="1"/>
      <w:marLeft w:val="0"/>
      <w:marRight w:val="0"/>
      <w:marTop w:val="0"/>
      <w:marBottom w:val="0"/>
      <w:divBdr>
        <w:top w:val="none" w:sz="0" w:space="0" w:color="auto"/>
        <w:left w:val="none" w:sz="0" w:space="0" w:color="auto"/>
        <w:bottom w:val="none" w:sz="0" w:space="0" w:color="auto"/>
        <w:right w:val="none" w:sz="0" w:space="0" w:color="auto"/>
      </w:divBdr>
      <w:divsChild>
        <w:div w:id="93863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dc:creator>
  <cp:lastModifiedBy>TH</cp:lastModifiedBy>
  <cp:revision>2</cp:revision>
  <dcterms:created xsi:type="dcterms:W3CDTF">2020-01-17T09:00:00Z</dcterms:created>
  <dcterms:modified xsi:type="dcterms:W3CDTF">2020-01-17T09:00:00Z</dcterms:modified>
</cp:coreProperties>
</file>